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D7" w:rsidRDefault="00F43947">
      <w:pPr>
        <w:spacing w:before="77"/>
        <w:ind w:left="3241"/>
        <w:rPr>
          <w:b/>
          <w:sz w:val="24"/>
        </w:rPr>
      </w:pPr>
      <w:r>
        <w:rPr>
          <w:b/>
          <w:sz w:val="24"/>
        </w:rPr>
        <w:t>KALLELSE TILL ÅRSSTÄMMA</w:t>
      </w:r>
    </w:p>
    <w:p w:rsidR="00737CD7" w:rsidRDefault="00737CD7">
      <w:pPr>
        <w:pStyle w:val="Brdtext"/>
        <w:spacing w:line="240" w:lineRule="auto"/>
        <w:ind w:left="0"/>
        <w:rPr>
          <w:b/>
        </w:rPr>
      </w:pPr>
    </w:p>
    <w:p w:rsidR="00737CD7" w:rsidRDefault="00F43947">
      <w:pPr>
        <w:pStyle w:val="Brdtext"/>
        <w:spacing w:line="240" w:lineRule="auto"/>
        <w:ind w:left="117" w:right="198"/>
      </w:pPr>
      <w:r>
        <w:t xml:space="preserve">Aktieägarna i </w:t>
      </w:r>
      <w:bookmarkStart w:id="0" w:name="_Hlk508977070"/>
      <w:r w:rsidR="00367867">
        <w:t>Hitech &amp; Development</w:t>
      </w:r>
      <w:r>
        <w:t xml:space="preserve"> </w:t>
      </w:r>
      <w:r w:rsidR="00F724AB">
        <w:t xml:space="preserve">Wireless Sweden Holding </w:t>
      </w:r>
      <w:r>
        <w:t xml:space="preserve">AB (publ) </w:t>
      </w:r>
      <w:bookmarkEnd w:id="0"/>
      <w:r>
        <w:t xml:space="preserve">("Bolaget") kallas härmed till årsstämma </w:t>
      </w:r>
      <w:r w:rsidR="00A24BD7">
        <w:t>tors</w:t>
      </w:r>
      <w:r>
        <w:t xml:space="preserve">dagen den </w:t>
      </w:r>
      <w:r w:rsidR="00367867">
        <w:t>2</w:t>
      </w:r>
      <w:r>
        <w:t xml:space="preserve">5 </w:t>
      </w:r>
      <w:r w:rsidR="00367867">
        <w:t>april</w:t>
      </w:r>
      <w:r>
        <w:t xml:space="preserve"> 201</w:t>
      </w:r>
      <w:r w:rsidR="00A24BD7">
        <w:t>9</w:t>
      </w:r>
      <w:r>
        <w:t xml:space="preserve"> kl. </w:t>
      </w:r>
      <w:r w:rsidR="0084666A">
        <w:t>0</w:t>
      </w:r>
      <w:r w:rsidR="00A24BD7">
        <w:t>9</w:t>
      </w:r>
      <w:r w:rsidR="0084666A">
        <w:t>:00</w:t>
      </w:r>
      <w:r>
        <w:t xml:space="preserve"> hos Bolaget, </w:t>
      </w:r>
      <w:r w:rsidR="00367867">
        <w:t>Kista Science Tower</w:t>
      </w:r>
      <w:r>
        <w:t xml:space="preserve"> </w:t>
      </w:r>
      <w:r w:rsidR="00367867">
        <w:t>C4</w:t>
      </w:r>
      <w:r>
        <w:t xml:space="preserve"> i Stockholm.</w:t>
      </w:r>
    </w:p>
    <w:p w:rsidR="00737CD7" w:rsidRDefault="00737CD7">
      <w:pPr>
        <w:pStyle w:val="Brdtext"/>
        <w:spacing w:line="240" w:lineRule="auto"/>
        <w:ind w:left="0"/>
      </w:pPr>
    </w:p>
    <w:p w:rsidR="00737CD7" w:rsidRDefault="00F43947">
      <w:pPr>
        <w:pStyle w:val="Brdtext"/>
        <w:spacing w:line="240" w:lineRule="auto"/>
        <w:ind w:left="117"/>
      </w:pPr>
      <w:r>
        <w:t>Rätt att delta</w:t>
      </w:r>
    </w:p>
    <w:p w:rsidR="00737CD7" w:rsidRDefault="00F43947">
      <w:pPr>
        <w:pStyle w:val="Brdtext"/>
        <w:spacing w:line="240" w:lineRule="auto"/>
        <w:ind w:left="117" w:right="201"/>
      </w:pPr>
      <w:r>
        <w:t xml:space="preserve">För att ha rätt att delta i stämman måste aktieägare vara införd i den av Euroclear Sweden AB förda aktieboken avseende förhållandena </w:t>
      </w:r>
      <w:r w:rsidR="00A24BD7">
        <w:t>on</w:t>
      </w:r>
      <w:r w:rsidR="00367867">
        <w:t>s</w:t>
      </w:r>
      <w:r>
        <w:t xml:space="preserve">dagen den </w:t>
      </w:r>
      <w:r w:rsidR="00367867">
        <w:t>1</w:t>
      </w:r>
      <w:r w:rsidR="00A24BD7">
        <w:t>7</w:t>
      </w:r>
      <w:r>
        <w:t xml:space="preserve"> april 201</w:t>
      </w:r>
      <w:r w:rsidR="00A24BD7">
        <w:t>9</w:t>
      </w:r>
      <w:r>
        <w:t xml:space="preserve">. Aktieägare som vill delta i stämman ska anmäla sitt deltagande till </w:t>
      </w:r>
      <w:r w:rsidR="00026963">
        <w:t>Bolaget</w:t>
      </w:r>
      <w:r>
        <w:t xml:space="preserve"> senast den </w:t>
      </w:r>
      <w:r w:rsidR="00367867">
        <w:t>19</w:t>
      </w:r>
      <w:r>
        <w:t xml:space="preserve"> april 201</w:t>
      </w:r>
      <w:r w:rsidR="00A24BD7">
        <w:t>9</w:t>
      </w:r>
      <w:r>
        <w:t xml:space="preserve">, per post på adress </w:t>
      </w:r>
      <w:r w:rsidR="00F724AB">
        <w:t>Hitech &amp; Development Wireless Sweden Holding AB</w:t>
      </w:r>
      <w:r>
        <w:t xml:space="preserve">, </w:t>
      </w:r>
      <w:r w:rsidR="00F724AB">
        <w:t>Färögatan 33 VPL44</w:t>
      </w:r>
      <w:r>
        <w:t>, 1</w:t>
      </w:r>
      <w:r w:rsidR="00F724AB">
        <w:t>6</w:t>
      </w:r>
      <w:r>
        <w:t xml:space="preserve">4 </w:t>
      </w:r>
      <w:r w:rsidR="00F724AB">
        <w:t>51</w:t>
      </w:r>
      <w:r>
        <w:t xml:space="preserve"> </w:t>
      </w:r>
      <w:r w:rsidR="00F724AB">
        <w:t>Kista</w:t>
      </w:r>
      <w:r>
        <w:t xml:space="preserve">, per e-post </w:t>
      </w:r>
      <w:hyperlink r:id="rId5" w:history="1">
        <w:r w:rsidR="00C24954">
          <w:rPr>
            <w:rStyle w:val="Hyperlnk"/>
          </w:rPr>
          <w:t>investors@hd-wireless.se</w:t>
        </w:r>
      </w:hyperlink>
    </w:p>
    <w:p w:rsidR="00737CD7" w:rsidRDefault="00F43947">
      <w:pPr>
        <w:pStyle w:val="Brdtext"/>
        <w:spacing w:before="1" w:line="240" w:lineRule="auto"/>
        <w:ind w:left="117" w:right="654"/>
      </w:pPr>
      <w:r>
        <w:t>Vid anmälan anges namn, adress, telefonnummer, person- eller organisationsnummer, registrerat aktieinnehav samt namn på eventuella biträden.</w:t>
      </w:r>
    </w:p>
    <w:p w:rsidR="00737CD7" w:rsidRDefault="00737CD7">
      <w:pPr>
        <w:pStyle w:val="Brdtext"/>
        <w:spacing w:before="11" w:line="240" w:lineRule="auto"/>
        <w:ind w:left="0"/>
        <w:rPr>
          <w:sz w:val="23"/>
        </w:rPr>
      </w:pPr>
    </w:p>
    <w:p w:rsidR="00737CD7" w:rsidRDefault="00F43947">
      <w:pPr>
        <w:pStyle w:val="Brdtext"/>
        <w:ind w:left="117"/>
      </w:pPr>
      <w:r>
        <w:t>Ombud, fullmakt m.m.</w:t>
      </w:r>
    </w:p>
    <w:p w:rsidR="00737CD7" w:rsidRDefault="00F43947">
      <w:pPr>
        <w:pStyle w:val="Brdtext"/>
        <w:spacing w:line="240" w:lineRule="auto"/>
        <w:ind w:left="117" w:right="120"/>
      </w:pPr>
      <w:r>
        <w:t>Aktieägare som inte är personligen närvarande vid bolagsstämman får utöva sin rätt vid stämman genom ett eller flera ombud med skriftlig, av aktieägaren undertecknad och daterad fullmakt. Fullmakten får inte vara äldre än ett år, om inte fullmakten anger en längre giltighetstid, dock maximalt fem år. Till fullmakt utställd av juridisk person ska även bifogas behörighetshandlingar (registreringsbevis eller motsvarande). Dessa handlingar bör vara Bolaget tillhanda i god tid före stämman. Bolaget tillhandahåller fullmaktsformulär på sin hemsida (se nedan)</w:t>
      </w:r>
    </w:p>
    <w:p w:rsidR="00737CD7" w:rsidRDefault="00737CD7">
      <w:pPr>
        <w:pStyle w:val="Brdtext"/>
        <w:spacing w:line="240" w:lineRule="auto"/>
        <w:ind w:left="0"/>
      </w:pPr>
    </w:p>
    <w:p w:rsidR="00737CD7" w:rsidRDefault="00F43947">
      <w:pPr>
        <w:pStyle w:val="Brdtext"/>
        <w:spacing w:line="240" w:lineRule="auto"/>
        <w:ind w:left="117"/>
      </w:pPr>
      <w:r>
        <w:t>Förvaltarregistrerade aktier</w:t>
      </w:r>
    </w:p>
    <w:p w:rsidR="00737CD7" w:rsidRDefault="00F43947">
      <w:pPr>
        <w:pStyle w:val="Brdtext"/>
        <w:spacing w:line="240" w:lineRule="auto"/>
        <w:ind w:left="117" w:right="791"/>
      </w:pPr>
      <w:r>
        <w:t xml:space="preserve">Aktieägare som låtit förvaltarregistrera sina aktier måste genom förvaltarens försorg tillfälligt inregistrera aktierna i eget namn för att ha rätt att delta i stämman. Sådan registrering måste vara verkställd i god tid före den </w:t>
      </w:r>
      <w:r w:rsidR="00F724AB">
        <w:t>1</w:t>
      </w:r>
      <w:r w:rsidR="00A24BD7">
        <w:t>7</w:t>
      </w:r>
      <w:r>
        <w:t xml:space="preserve"> april 201</w:t>
      </w:r>
      <w:r w:rsidR="00A24BD7">
        <w:t>9</w:t>
      </w:r>
      <w:r>
        <w:t>.</w:t>
      </w:r>
    </w:p>
    <w:p w:rsidR="00737CD7" w:rsidRDefault="00737CD7">
      <w:pPr>
        <w:pStyle w:val="Brdtext"/>
        <w:spacing w:before="1" w:line="240" w:lineRule="auto"/>
        <w:ind w:left="0"/>
      </w:pPr>
    </w:p>
    <w:p w:rsidR="00737CD7" w:rsidRDefault="00F43947">
      <w:pPr>
        <w:pStyle w:val="Brdtext"/>
        <w:ind w:left="117"/>
      </w:pPr>
      <w:r>
        <w:t>Redovisningshandlingar och fullständiga förslag</w:t>
      </w:r>
    </w:p>
    <w:p w:rsidR="00737CD7" w:rsidRDefault="00F43947">
      <w:pPr>
        <w:pStyle w:val="Brdtext"/>
        <w:spacing w:line="240" w:lineRule="auto"/>
        <w:ind w:left="117" w:right="541"/>
      </w:pPr>
      <w:r>
        <w:t>Bolagets årsredovisning och revisionsberättelse avseende räkenskapsåret 201</w:t>
      </w:r>
      <w:r w:rsidR="00A24BD7">
        <w:t>8</w:t>
      </w:r>
      <w:r>
        <w:t>, och styrelsens fullständiga beslutsförslag, tillsammans med fullmaktsformulär, kommer att hållas tillgängligt för aktieägare på Bolagets hemsida (</w:t>
      </w:r>
      <w:r w:rsidR="00F724AB" w:rsidRPr="00F724AB">
        <w:t>www.investors.hd-wireless.com</w:t>
      </w:r>
      <w:r>
        <w:t>) från och med t</w:t>
      </w:r>
      <w:r w:rsidR="00F724AB">
        <w:t>ors</w:t>
      </w:r>
      <w:r>
        <w:t xml:space="preserve">dagen den </w:t>
      </w:r>
      <w:r w:rsidR="00A24BD7">
        <w:t>11</w:t>
      </w:r>
      <w:r>
        <w:t xml:space="preserve"> april 2018 samt kommer även att finnas tillhanda i original på Bolagets kontor. Kopior av handlingarna kommer att sändas till de aktieägare som begär det och uppger sin postadress.</w:t>
      </w:r>
    </w:p>
    <w:p w:rsidR="00737CD7" w:rsidRDefault="00737CD7">
      <w:pPr>
        <w:pStyle w:val="Brdtext"/>
        <w:spacing w:before="11" w:line="240" w:lineRule="auto"/>
        <w:ind w:left="0"/>
        <w:rPr>
          <w:sz w:val="23"/>
        </w:rPr>
      </w:pPr>
    </w:p>
    <w:p w:rsidR="00737CD7" w:rsidRDefault="00F43947">
      <w:pPr>
        <w:pStyle w:val="Brdtext"/>
        <w:spacing w:line="240" w:lineRule="auto"/>
        <w:ind w:left="170"/>
      </w:pPr>
      <w:r>
        <w:t>Förslag till dagordning</w:t>
      </w:r>
    </w:p>
    <w:p w:rsidR="00737CD7" w:rsidRDefault="00737CD7">
      <w:pPr>
        <w:pStyle w:val="Brdtext"/>
        <w:spacing w:line="240" w:lineRule="auto"/>
        <w:ind w:left="0"/>
      </w:pPr>
    </w:p>
    <w:p w:rsidR="00737CD7" w:rsidRDefault="00F43947">
      <w:pPr>
        <w:pStyle w:val="Liststycke"/>
        <w:numPr>
          <w:ilvl w:val="0"/>
          <w:numId w:val="2"/>
        </w:numPr>
        <w:tabs>
          <w:tab w:val="left" w:pos="838"/>
        </w:tabs>
        <w:spacing w:line="240" w:lineRule="auto"/>
        <w:ind w:hanging="360"/>
        <w:rPr>
          <w:sz w:val="24"/>
        </w:rPr>
      </w:pPr>
      <w:r>
        <w:rPr>
          <w:sz w:val="24"/>
        </w:rPr>
        <w:t>Val av ordförande vid</w:t>
      </w:r>
      <w:r>
        <w:rPr>
          <w:spacing w:val="-5"/>
          <w:sz w:val="24"/>
        </w:rPr>
        <w:t xml:space="preserve"> </w:t>
      </w:r>
      <w:r>
        <w:rPr>
          <w:sz w:val="24"/>
        </w:rPr>
        <w:t>stämman</w:t>
      </w:r>
      <w:r w:rsidR="008671DE">
        <w:rPr>
          <w:sz w:val="24"/>
        </w:rPr>
        <w:t>.</w:t>
      </w:r>
    </w:p>
    <w:p w:rsidR="00737CD7" w:rsidRDefault="00F43947">
      <w:pPr>
        <w:pStyle w:val="Liststycke"/>
        <w:numPr>
          <w:ilvl w:val="0"/>
          <w:numId w:val="2"/>
        </w:numPr>
        <w:tabs>
          <w:tab w:val="left" w:pos="838"/>
        </w:tabs>
        <w:spacing w:before="1"/>
        <w:ind w:hanging="360"/>
        <w:rPr>
          <w:sz w:val="24"/>
        </w:rPr>
      </w:pPr>
      <w:r>
        <w:rPr>
          <w:sz w:val="24"/>
        </w:rPr>
        <w:t>Upprättande och godkännande av</w:t>
      </w:r>
      <w:r>
        <w:rPr>
          <w:spacing w:val="-5"/>
          <w:sz w:val="24"/>
        </w:rPr>
        <w:t xml:space="preserve"> </w:t>
      </w:r>
      <w:r>
        <w:rPr>
          <w:sz w:val="24"/>
        </w:rPr>
        <w:t>röstlängd</w:t>
      </w:r>
      <w:r w:rsidR="008671DE">
        <w:rPr>
          <w:sz w:val="24"/>
        </w:rPr>
        <w:t>.</w:t>
      </w:r>
    </w:p>
    <w:p w:rsidR="00737CD7" w:rsidRDefault="00F43947">
      <w:pPr>
        <w:pStyle w:val="Liststycke"/>
        <w:numPr>
          <w:ilvl w:val="0"/>
          <w:numId w:val="2"/>
        </w:numPr>
        <w:tabs>
          <w:tab w:val="left" w:pos="838"/>
        </w:tabs>
        <w:ind w:hanging="360"/>
        <w:rPr>
          <w:sz w:val="24"/>
        </w:rPr>
      </w:pPr>
      <w:r>
        <w:rPr>
          <w:sz w:val="24"/>
        </w:rPr>
        <w:t xml:space="preserve">Val av en eller </w:t>
      </w:r>
      <w:r w:rsidR="008671DE">
        <w:rPr>
          <w:sz w:val="24"/>
        </w:rPr>
        <w:t>två</w:t>
      </w:r>
      <w:r>
        <w:rPr>
          <w:spacing w:val="-4"/>
          <w:sz w:val="24"/>
        </w:rPr>
        <w:t xml:space="preserve"> </w:t>
      </w:r>
      <w:r>
        <w:rPr>
          <w:sz w:val="24"/>
        </w:rPr>
        <w:t>justeringsmän</w:t>
      </w:r>
      <w:r w:rsidR="008671DE">
        <w:rPr>
          <w:sz w:val="24"/>
        </w:rPr>
        <w:t>.</w:t>
      </w:r>
    </w:p>
    <w:p w:rsidR="00737CD7" w:rsidRDefault="00F43947">
      <w:pPr>
        <w:pStyle w:val="Liststycke"/>
        <w:numPr>
          <w:ilvl w:val="0"/>
          <w:numId w:val="2"/>
        </w:numPr>
        <w:tabs>
          <w:tab w:val="left" w:pos="838"/>
        </w:tabs>
        <w:ind w:hanging="360"/>
        <w:rPr>
          <w:sz w:val="24"/>
        </w:rPr>
      </w:pPr>
      <w:r>
        <w:rPr>
          <w:sz w:val="24"/>
        </w:rPr>
        <w:t>Prövning av om stämman blivit behörigen</w:t>
      </w:r>
      <w:r>
        <w:rPr>
          <w:spacing w:val="-9"/>
          <w:sz w:val="24"/>
        </w:rPr>
        <w:t xml:space="preserve"> </w:t>
      </w:r>
      <w:r>
        <w:rPr>
          <w:sz w:val="24"/>
        </w:rPr>
        <w:t>sammankallad</w:t>
      </w:r>
      <w:r w:rsidR="008671DE">
        <w:rPr>
          <w:sz w:val="24"/>
        </w:rPr>
        <w:t>.</w:t>
      </w:r>
    </w:p>
    <w:p w:rsidR="008671DE" w:rsidRDefault="008671DE">
      <w:pPr>
        <w:pStyle w:val="Liststycke"/>
        <w:numPr>
          <w:ilvl w:val="0"/>
          <w:numId w:val="2"/>
        </w:numPr>
        <w:tabs>
          <w:tab w:val="left" w:pos="838"/>
        </w:tabs>
        <w:ind w:hanging="360"/>
        <w:rPr>
          <w:sz w:val="24"/>
        </w:rPr>
      </w:pPr>
      <w:r>
        <w:rPr>
          <w:sz w:val="24"/>
        </w:rPr>
        <w:t>Godkännande av dagordning.</w:t>
      </w:r>
    </w:p>
    <w:p w:rsidR="00737CD7" w:rsidRDefault="00F43947">
      <w:pPr>
        <w:pStyle w:val="Liststycke"/>
        <w:numPr>
          <w:ilvl w:val="0"/>
          <w:numId w:val="2"/>
        </w:numPr>
        <w:tabs>
          <w:tab w:val="left" w:pos="838"/>
        </w:tabs>
        <w:spacing w:before="1" w:line="240" w:lineRule="auto"/>
        <w:ind w:right="336" w:hanging="360"/>
        <w:rPr>
          <w:sz w:val="24"/>
        </w:rPr>
      </w:pPr>
      <w:r>
        <w:rPr>
          <w:sz w:val="24"/>
        </w:rPr>
        <w:t>Framläggande av och föredragning av årsredovisning och revisionsberättelse samt koncernredovisning och</w:t>
      </w:r>
      <w:r>
        <w:rPr>
          <w:spacing w:val="-1"/>
          <w:sz w:val="24"/>
        </w:rPr>
        <w:t xml:space="preserve"> </w:t>
      </w:r>
      <w:r>
        <w:rPr>
          <w:sz w:val="24"/>
        </w:rPr>
        <w:t>koncernrevisionsberättelse</w:t>
      </w:r>
    </w:p>
    <w:p w:rsidR="00737CD7" w:rsidRDefault="00F43947">
      <w:pPr>
        <w:pStyle w:val="Liststycke"/>
        <w:numPr>
          <w:ilvl w:val="0"/>
          <w:numId w:val="2"/>
        </w:numPr>
        <w:tabs>
          <w:tab w:val="left" w:pos="838"/>
        </w:tabs>
        <w:spacing w:line="240" w:lineRule="auto"/>
        <w:ind w:hanging="360"/>
        <w:rPr>
          <w:sz w:val="24"/>
        </w:rPr>
      </w:pPr>
      <w:r>
        <w:rPr>
          <w:sz w:val="24"/>
        </w:rPr>
        <w:t>Beslut:</w:t>
      </w:r>
    </w:p>
    <w:p w:rsidR="00737CD7" w:rsidRDefault="00F43947">
      <w:pPr>
        <w:pStyle w:val="Liststycke"/>
        <w:numPr>
          <w:ilvl w:val="1"/>
          <w:numId w:val="2"/>
        </w:numPr>
        <w:tabs>
          <w:tab w:val="left" w:pos="1558"/>
        </w:tabs>
        <w:spacing w:before="77" w:line="240" w:lineRule="auto"/>
        <w:ind w:right="1951"/>
        <w:rPr>
          <w:sz w:val="24"/>
        </w:rPr>
      </w:pPr>
      <w:r>
        <w:rPr>
          <w:sz w:val="24"/>
        </w:rPr>
        <w:t>om fastställande av resultaträkning och balansräkning</w:t>
      </w:r>
      <w:r>
        <w:rPr>
          <w:spacing w:val="-27"/>
          <w:sz w:val="24"/>
        </w:rPr>
        <w:t xml:space="preserve"> </w:t>
      </w:r>
      <w:r>
        <w:rPr>
          <w:sz w:val="24"/>
        </w:rPr>
        <w:t>samt koncernresultaträkning och</w:t>
      </w:r>
      <w:r>
        <w:rPr>
          <w:spacing w:val="-4"/>
          <w:sz w:val="24"/>
        </w:rPr>
        <w:t xml:space="preserve"> </w:t>
      </w:r>
      <w:r>
        <w:rPr>
          <w:sz w:val="24"/>
        </w:rPr>
        <w:t>koncernbalansräkning;</w:t>
      </w:r>
    </w:p>
    <w:p w:rsidR="00737CD7" w:rsidRDefault="00F43947">
      <w:pPr>
        <w:pStyle w:val="Liststycke"/>
        <w:numPr>
          <w:ilvl w:val="1"/>
          <w:numId w:val="2"/>
        </w:numPr>
        <w:tabs>
          <w:tab w:val="left" w:pos="1558"/>
        </w:tabs>
        <w:spacing w:line="240" w:lineRule="auto"/>
        <w:ind w:right="1084"/>
        <w:rPr>
          <w:sz w:val="24"/>
        </w:rPr>
      </w:pPr>
      <w:r>
        <w:rPr>
          <w:sz w:val="24"/>
        </w:rPr>
        <w:lastRenderedPageBreak/>
        <w:t>om dispositioner beträffande vinst eller förlust enligt den fastställda balansräkningen</w:t>
      </w:r>
      <w:r w:rsidR="0045712B">
        <w:rPr>
          <w:sz w:val="24"/>
        </w:rPr>
        <w:t>.</w:t>
      </w:r>
    </w:p>
    <w:p w:rsidR="00737CD7" w:rsidRDefault="00F43947">
      <w:pPr>
        <w:pStyle w:val="Liststycke"/>
        <w:numPr>
          <w:ilvl w:val="1"/>
          <w:numId w:val="2"/>
        </w:numPr>
        <w:tabs>
          <w:tab w:val="left" w:pos="1557"/>
          <w:tab w:val="left" w:pos="1558"/>
        </w:tabs>
        <w:spacing w:line="240" w:lineRule="auto"/>
        <w:rPr>
          <w:sz w:val="24"/>
        </w:rPr>
      </w:pPr>
      <w:r>
        <w:rPr>
          <w:sz w:val="24"/>
        </w:rPr>
        <w:t>om ansvarsfrihet för styrelseledamöter och verkställande</w:t>
      </w:r>
      <w:r>
        <w:rPr>
          <w:spacing w:val="-8"/>
          <w:sz w:val="24"/>
        </w:rPr>
        <w:t xml:space="preserve"> </w:t>
      </w:r>
      <w:r>
        <w:rPr>
          <w:sz w:val="24"/>
        </w:rPr>
        <w:t>direktören</w:t>
      </w:r>
    </w:p>
    <w:p w:rsidR="00737CD7" w:rsidRDefault="00F43947">
      <w:pPr>
        <w:pStyle w:val="Liststycke"/>
        <w:numPr>
          <w:ilvl w:val="0"/>
          <w:numId w:val="2"/>
        </w:numPr>
        <w:tabs>
          <w:tab w:val="left" w:pos="838"/>
        </w:tabs>
        <w:spacing w:line="240" w:lineRule="auto"/>
        <w:ind w:hanging="360"/>
        <w:rPr>
          <w:sz w:val="24"/>
        </w:rPr>
      </w:pPr>
      <w:r>
        <w:rPr>
          <w:sz w:val="24"/>
        </w:rPr>
        <w:t>Fastställande av arvoden till styrelse och</w:t>
      </w:r>
      <w:r>
        <w:rPr>
          <w:spacing w:val="-5"/>
          <w:sz w:val="24"/>
        </w:rPr>
        <w:t xml:space="preserve"> </w:t>
      </w:r>
      <w:r>
        <w:rPr>
          <w:sz w:val="24"/>
        </w:rPr>
        <w:t>revisorer</w:t>
      </w:r>
    </w:p>
    <w:p w:rsidR="00737CD7" w:rsidRDefault="00F43947">
      <w:pPr>
        <w:pStyle w:val="Liststycke"/>
        <w:numPr>
          <w:ilvl w:val="0"/>
          <w:numId w:val="2"/>
        </w:numPr>
        <w:tabs>
          <w:tab w:val="left" w:pos="838"/>
        </w:tabs>
        <w:spacing w:line="240" w:lineRule="auto"/>
        <w:ind w:right="1247" w:hanging="360"/>
        <w:rPr>
          <w:sz w:val="24"/>
        </w:rPr>
      </w:pPr>
      <w:r>
        <w:rPr>
          <w:sz w:val="24"/>
        </w:rPr>
        <w:t>Val av styrelse</w:t>
      </w:r>
      <w:r w:rsidR="008671DE">
        <w:rPr>
          <w:sz w:val="24"/>
        </w:rPr>
        <w:t>ledamöter samt i förekommande fall, av revisorer.</w:t>
      </w:r>
    </w:p>
    <w:p w:rsidR="00FC6BE2" w:rsidRPr="0084666A" w:rsidRDefault="00FC6BE2" w:rsidP="00FC6BE2">
      <w:pPr>
        <w:pStyle w:val="Liststycke"/>
        <w:widowControl/>
        <w:numPr>
          <w:ilvl w:val="0"/>
          <w:numId w:val="2"/>
        </w:numPr>
        <w:autoSpaceDE/>
        <w:autoSpaceDN/>
        <w:spacing w:line="240" w:lineRule="auto"/>
        <w:contextualSpacing/>
      </w:pPr>
      <w:r>
        <w:t>Beslut om att ge styrelsen ett bemyndigande att utfärda aktier, teckningsoptioner eller konvertibler.</w:t>
      </w:r>
    </w:p>
    <w:p w:rsidR="00737CD7" w:rsidRDefault="00F43947">
      <w:pPr>
        <w:pStyle w:val="Liststycke"/>
        <w:numPr>
          <w:ilvl w:val="0"/>
          <w:numId w:val="2"/>
        </w:numPr>
        <w:tabs>
          <w:tab w:val="left" w:pos="838"/>
        </w:tabs>
        <w:spacing w:line="480" w:lineRule="auto"/>
        <w:ind w:left="117" w:right="6534" w:firstLine="360"/>
        <w:rPr>
          <w:sz w:val="24"/>
        </w:rPr>
      </w:pPr>
      <w:r>
        <w:rPr>
          <w:sz w:val="24"/>
        </w:rPr>
        <w:t>Stämmans avslutande Förslag till</w:t>
      </w:r>
      <w:r>
        <w:rPr>
          <w:spacing w:val="-1"/>
          <w:sz w:val="24"/>
        </w:rPr>
        <w:t xml:space="preserve"> </w:t>
      </w:r>
      <w:r>
        <w:rPr>
          <w:sz w:val="24"/>
        </w:rPr>
        <w:t>beslut</w:t>
      </w:r>
    </w:p>
    <w:p w:rsidR="00737CD7" w:rsidRDefault="00F43947">
      <w:pPr>
        <w:pStyle w:val="Brdtext"/>
        <w:ind w:left="117"/>
      </w:pPr>
      <w:r>
        <w:t>Punkt 8–9</w:t>
      </w:r>
    </w:p>
    <w:p w:rsidR="00737CD7" w:rsidRDefault="00F43947">
      <w:pPr>
        <w:pStyle w:val="Brdtext"/>
        <w:spacing w:line="240" w:lineRule="auto"/>
        <w:ind w:left="117" w:right="193"/>
      </w:pPr>
      <w:r>
        <w:t xml:space="preserve">Huvudägarna i Bolaget </w:t>
      </w:r>
      <w:r w:rsidR="00C3626A">
        <w:t>föreslår</w:t>
      </w:r>
      <w:r w:rsidR="00C3626A" w:rsidRPr="00C3626A">
        <w:t xml:space="preserve"> </w:t>
      </w:r>
      <w:r w:rsidR="00C3626A">
        <w:t>att styrelsen ska bestå av tre till fem ledamöter och inga suppleanter</w:t>
      </w:r>
      <w:r>
        <w:t xml:space="preserve">, </w:t>
      </w:r>
      <w:r w:rsidR="00C3626A">
        <w:t xml:space="preserve">att styrelsens bolagsstämmovalda ledamöter, som inte är anställda i bolaget, intill dess nästa årsstämma hållits tillerkänns arvode med ett fast arvode om 250 000 kronor, att fördelas med 100 000 kronor till styrelseordföranden och med 50 000 kronor till envar av övriga styrelseledamöter. </w:t>
      </w:r>
      <w:r w:rsidR="004524B5" w:rsidRPr="004524B5">
        <w:t>Huvudägarna i Bolaget avser att senast den 18 april 201</w:t>
      </w:r>
      <w:r w:rsidR="001D59A7">
        <w:t>9</w:t>
      </w:r>
      <w:r w:rsidR="004524B5" w:rsidRPr="004524B5">
        <w:t xml:space="preserve"> lämna förslag på antal styrelseledamöter, val av styrelseledamöter via publicering på Bolagets hemsida</w:t>
      </w:r>
      <w:bookmarkStart w:id="1" w:name="_GoBack"/>
      <w:bookmarkEnd w:id="1"/>
      <w:r>
        <w:t xml:space="preserve">. Styrelsen föreslår </w:t>
      </w:r>
      <w:r w:rsidR="00B15E1F">
        <w:t xml:space="preserve">vidare </w:t>
      </w:r>
      <w:r>
        <w:t xml:space="preserve">att </w:t>
      </w:r>
      <w:r w:rsidR="0045712B">
        <w:t>Frejs Revisorer</w:t>
      </w:r>
      <w:r>
        <w:t xml:space="preserve"> AB omväljs till bolagets revisorer samt att revisorerna erhåller arvode enligt godkänd löpande räkning.</w:t>
      </w:r>
    </w:p>
    <w:p w:rsidR="00C3606F" w:rsidRDefault="00C3606F" w:rsidP="00C3606F">
      <w:pPr>
        <w:pStyle w:val="Brdtext"/>
        <w:ind w:left="117" w:right="193"/>
      </w:pPr>
    </w:p>
    <w:p w:rsidR="0045712B" w:rsidRDefault="0045712B">
      <w:pPr>
        <w:pStyle w:val="Brdtext"/>
        <w:spacing w:line="240" w:lineRule="auto"/>
        <w:ind w:left="117" w:right="193"/>
      </w:pPr>
      <w:r>
        <w:t>Punkt 10</w:t>
      </w:r>
    </w:p>
    <w:p w:rsidR="00FC6BE2" w:rsidRPr="00CA3240" w:rsidRDefault="00FC6BE2" w:rsidP="00CA3240">
      <w:pPr>
        <w:ind w:left="142"/>
        <w:rPr>
          <w:sz w:val="24"/>
          <w:szCs w:val="24"/>
        </w:rPr>
      </w:pPr>
      <w:r w:rsidRPr="00CA3240">
        <w:rPr>
          <w:sz w:val="24"/>
          <w:szCs w:val="24"/>
        </w:rPr>
        <w:t>Styrelsen föreslår att den extra bolagsstämman bemyndigar styrelsen att, vid ett eller flera tillfällen före nästa årsstämma, med eller utan avvikelse från aktieägarnas företrädesrätt, besluta om nyemission av aktier, teckningsoptioner och/eller konvertibler vilket kan motsvara högst 10 000 0000 nya aktier efter emission, teckning och/eller konvertering. Betalning skall, i enlighet med vad styrelsen där om beslutat, kunna ske kontant, genom kvittning eller med apportegendom.</w:t>
      </w:r>
    </w:p>
    <w:p w:rsidR="00C579FB" w:rsidRDefault="00C579FB" w:rsidP="002028F1">
      <w:pPr>
        <w:pStyle w:val="Brdtext"/>
        <w:spacing w:line="240" w:lineRule="auto"/>
        <w:ind w:left="0" w:right="625"/>
      </w:pPr>
    </w:p>
    <w:p w:rsidR="00737CD7" w:rsidRDefault="00F43947" w:rsidP="00096C95">
      <w:pPr>
        <w:pStyle w:val="Brdtext"/>
        <w:spacing w:before="77"/>
        <w:ind w:left="0"/>
      </w:pPr>
      <w:r>
        <w:t>Upplysningar på årsstämman</w:t>
      </w:r>
    </w:p>
    <w:p w:rsidR="00737CD7" w:rsidRDefault="00096C95">
      <w:pPr>
        <w:pStyle w:val="Brdtext"/>
        <w:spacing w:line="240" w:lineRule="auto"/>
        <w:ind w:left="0"/>
      </w:pPr>
      <w:r w:rsidRPr="00096C95">
        <w:t xml:space="preserve">Aktieägare har rätt att på stämman begära upplysningar om förhållanden som kan inverka på bedömningen av ett ärende på dagordningen och förhållanden som kan inverka på bedömningen av bolagets ekonomiska situation. Styrelsen och verkställande direktören ska lämna ut upplysningarna om styrelsen anser att det kan ske utan väsentlig skada för bolaget. </w:t>
      </w:r>
    </w:p>
    <w:p w:rsidR="00096C95" w:rsidRDefault="00096C95">
      <w:pPr>
        <w:pStyle w:val="Brdtext"/>
        <w:spacing w:line="240" w:lineRule="auto"/>
        <w:ind w:left="0"/>
      </w:pPr>
    </w:p>
    <w:p w:rsidR="00737CD7" w:rsidRPr="00026963" w:rsidRDefault="00F43947" w:rsidP="00C579FB">
      <w:pPr>
        <w:pStyle w:val="Brdtext"/>
        <w:spacing w:line="240" w:lineRule="auto"/>
        <w:ind w:left="3658" w:right="3524"/>
        <w:jc w:val="center"/>
        <w:rPr>
          <w:lang w:val="en-US"/>
        </w:rPr>
      </w:pPr>
      <w:r w:rsidRPr="00026963">
        <w:rPr>
          <w:lang w:val="en-US"/>
        </w:rPr>
        <w:t xml:space="preserve">Stockholm i </w:t>
      </w:r>
      <w:r w:rsidR="00C579FB" w:rsidRPr="00026963">
        <w:rPr>
          <w:lang w:val="en-US"/>
        </w:rPr>
        <w:t>mars</w:t>
      </w:r>
      <w:r w:rsidRPr="00026963">
        <w:rPr>
          <w:lang w:val="en-US"/>
        </w:rPr>
        <w:t xml:space="preserve"> 201</w:t>
      </w:r>
      <w:r w:rsidR="00FC6BE2">
        <w:rPr>
          <w:lang w:val="en-US"/>
        </w:rPr>
        <w:t>9</w:t>
      </w:r>
      <w:r w:rsidRPr="00026963">
        <w:rPr>
          <w:lang w:val="en-US"/>
        </w:rPr>
        <w:t xml:space="preserve"> </w:t>
      </w:r>
      <w:r w:rsidR="00C579FB" w:rsidRPr="00026963">
        <w:rPr>
          <w:lang w:val="en-US"/>
        </w:rPr>
        <w:t xml:space="preserve">Hitech &amp; Development Wireless Sweden Holding AB (publ) </w:t>
      </w:r>
      <w:proofErr w:type="spellStart"/>
      <w:r w:rsidRPr="00026963">
        <w:rPr>
          <w:lang w:val="en-US"/>
        </w:rPr>
        <w:t>Styrelsen</w:t>
      </w:r>
      <w:proofErr w:type="spellEnd"/>
    </w:p>
    <w:sectPr w:rsidR="00737CD7" w:rsidRPr="00026963">
      <w:pgSz w:w="12240" w:h="15840"/>
      <w:pgMar w:top="1340" w:right="132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03B0"/>
    <w:multiLevelType w:val="hybridMultilevel"/>
    <w:tmpl w:val="65EA1ADC"/>
    <w:lvl w:ilvl="0" w:tplc="E76A4902">
      <w:start w:val="1"/>
      <w:numFmt w:val="decimal"/>
      <w:lvlText w:val="%1."/>
      <w:lvlJc w:val="left"/>
      <w:pPr>
        <w:ind w:left="837" w:hanging="361"/>
      </w:pPr>
      <w:rPr>
        <w:rFonts w:ascii="Cambria" w:eastAsia="Cambria" w:hAnsi="Cambria" w:cs="Cambria" w:hint="default"/>
        <w:spacing w:val="-2"/>
        <w:w w:val="100"/>
        <w:sz w:val="24"/>
        <w:szCs w:val="24"/>
        <w:lang w:val="sv-SE" w:eastAsia="sv-SE" w:bidi="sv-SE"/>
      </w:rPr>
    </w:lvl>
    <w:lvl w:ilvl="1" w:tplc="608C3574">
      <w:start w:val="1"/>
      <w:numFmt w:val="lowerLetter"/>
      <w:lvlText w:val="%2."/>
      <w:lvlJc w:val="left"/>
      <w:pPr>
        <w:ind w:left="1557" w:hanging="360"/>
      </w:pPr>
      <w:rPr>
        <w:rFonts w:ascii="Cambria" w:eastAsia="Cambria" w:hAnsi="Cambria" w:cs="Cambria" w:hint="default"/>
        <w:spacing w:val="-19"/>
        <w:w w:val="100"/>
        <w:sz w:val="24"/>
        <w:szCs w:val="24"/>
        <w:lang w:val="sv-SE" w:eastAsia="sv-SE" w:bidi="sv-SE"/>
      </w:rPr>
    </w:lvl>
    <w:lvl w:ilvl="2" w:tplc="F716ABBC">
      <w:numFmt w:val="bullet"/>
      <w:lvlText w:val="•"/>
      <w:lvlJc w:val="left"/>
      <w:pPr>
        <w:ind w:left="2455" w:hanging="360"/>
      </w:pPr>
      <w:rPr>
        <w:rFonts w:hint="default"/>
        <w:lang w:val="sv-SE" w:eastAsia="sv-SE" w:bidi="sv-SE"/>
      </w:rPr>
    </w:lvl>
    <w:lvl w:ilvl="3" w:tplc="F9F859E6">
      <w:numFmt w:val="bullet"/>
      <w:lvlText w:val="•"/>
      <w:lvlJc w:val="left"/>
      <w:pPr>
        <w:ind w:left="3351" w:hanging="360"/>
      </w:pPr>
      <w:rPr>
        <w:rFonts w:hint="default"/>
        <w:lang w:val="sv-SE" w:eastAsia="sv-SE" w:bidi="sv-SE"/>
      </w:rPr>
    </w:lvl>
    <w:lvl w:ilvl="4" w:tplc="433E0036">
      <w:numFmt w:val="bullet"/>
      <w:lvlText w:val="•"/>
      <w:lvlJc w:val="left"/>
      <w:pPr>
        <w:ind w:left="4246" w:hanging="360"/>
      </w:pPr>
      <w:rPr>
        <w:rFonts w:hint="default"/>
        <w:lang w:val="sv-SE" w:eastAsia="sv-SE" w:bidi="sv-SE"/>
      </w:rPr>
    </w:lvl>
    <w:lvl w:ilvl="5" w:tplc="927E79B6">
      <w:numFmt w:val="bullet"/>
      <w:lvlText w:val="•"/>
      <w:lvlJc w:val="left"/>
      <w:pPr>
        <w:ind w:left="5142" w:hanging="360"/>
      </w:pPr>
      <w:rPr>
        <w:rFonts w:hint="default"/>
        <w:lang w:val="sv-SE" w:eastAsia="sv-SE" w:bidi="sv-SE"/>
      </w:rPr>
    </w:lvl>
    <w:lvl w:ilvl="6" w:tplc="E0769F34">
      <w:numFmt w:val="bullet"/>
      <w:lvlText w:val="•"/>
      <w:lvlJc w:val="left"/>
      <w:pPr>
        <w:ind w:left="6037" w:hanging="360"/>
      </w:pPr>
      <w:rPr>
        <w:rFonts w:hint="default"/>
        <w:lang w:val="sv-SE" w:eastAsia="sv-SE" w:bidi="sv-SE"/>
      </w:rPr>
    </w:lvl>
    <w:lvl w:ilvl="7" w:tplc="F4C00AEC">
      <w:numFmt w:val="bullet"/>
      <w:lvlText w:val="•"/>
      <w:lvlJc w:val="left"/>
      <w:pPr>
        <w:ind w:left="6933" w:hanging="360"/>
      </w:pPr>
      <w:rPr>
        <w:rFonts w:hint="default"/>
        <w:lang w:val="sv-SE" w:eastAsia="sv-SE" w:bidi="sv-SE"/>
      </w:rPr>
    </w:lvl>
    <w:lvl w:ilvl="8" w:tplc="4A5AE25C">
      <w:numFmt w:val="bullet"/>
      <w:lvlText w:val="•"/>
      <w:lvlJc w:val="left"/>
      <w:pPr>
        <w:ind w:left="7828" w:hanging="360"/>
      </w:pPr>
      <w:rPr>
        <w:rFonts w:hint="default"/>
        <w:lang w:val="sv-SE" w:eastAsia="sv-SE" w:bidi="sv-SE"/>
      </w:rPr>
    </w:lvl>
  </w:abstractNum>
  <w:abstractNum w:abstractNumId="1" w15:restartNumberingAfterBreak="0">
    <w:nsid w:val="36A2168E"/>
    <w:multiLevelType w:val="hybridMultilevel"/>
    <w:tmpl w:val="F34E7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B74EA2"/>
    <w:multiLevelType w:val="hybridMultilevel"/>
    <w:tmpl w:val="A9E67EE6"/>
    <w:lvl w:ilvl="0" w:tplc="E1181A94">
      <w:numFmt w:val="bullet"/>
      <w:lvlText w:val=""/>
      <w:lvlJc w:val="left"/>
      <w:pPr>
        <w:ind w:left="1197" w:hanging="360"/>
      </w:pPr>
      <w:rPr>
        <w:rFonts w:ascii="Symbol" w:eastAsia="Symbol" w:hAnsi="Symbol" w:cs="Symbol" w:hint="default"/>
        <w:w w:val="100"/>
        <w:sz w:val="24"/>
        <w:szCs w:val="24"/>
        <w:lang w:val="sv-SE" w:eastAsia="sv-SE" w:bidi="sv-SE"/>
      </w:rPr>
    </w:lvl>
    <w:lvl w:ilvl="1" w:tplc="E2101D9A">
      <w:numFmt w:val="bullet"/>
      <w:lvlText w:val="•"/>
      <w:lvlJc w:val="left"/>
      <w:pPr>
        <w:ind w:left="1356" w:hanging="160"/>
      </w:pPr>
      <w:rPr>
        <w:rFonts w:ascii="Cambria" w:eastAsia="Cambria" w:hAnsi="Cambria" w:cs="Cambria" w:hint="default"/>
        <w:w w:val="100"/>
        <w:sz w:val="24"/>
        <w:szCs w:val="24"/>
        <w:lang w:val="sv-SE" w:eastAsia="sv-SE" w:bidi="sv-SE"/>
      </w:rPr>
    </w:lvl>
    <w:lvl w:ilvl="2" w:tplc="1FE2AB98">
      <w:numFmt w:val="bullet"/>
      <w:lvlText w:val="•"/>
      <w:lvlJc w:val="left"/>
      <w:pPr>
        <w:ind w:left="2277" w:hanging="160"/>
      </w:pPr>
      <w:rPr>
        <w:rFonts w:hint="default"/>
        <w:lang w:val="sv-SE" w:eastAsia="sv-SE" w:bidi="sv-SE"/>
      </w:rPr>
    </w:lvl>
    <w:lvl w:ilvl="3" w:tplc="6CE86DE4">
      <w:numFmt w:val="bullet"/>
      <w:lvlText w:val="•"/>
      <w:lvlJc w:val="left"/>
      <w:pPr>
        <w:ind w:left="3195" w:hanging="160"/>
      </w:pPr>
      <w:rPr>
        <w:rFonts w:hint="default"/>
        <w:lang w:val="sv-SE" w:eastAsia="sv-SE" w:bidi="sv-SE"/>
      </w:rPr>
    </w:lvl>
    <w:lvl w:ilvl="4" w:tplc="44887A86">
      <w:numFmt w:val="bullet"/>
      <w:lvlText w:val="•"/>
      <w:lvlJc w:val="left"/>
      <w:pPr>
        <w:ind w:left="4113" w:hanging="160"/>
      </w:pPr>
      <w:rPr>
        <w:rFonts w:hint="default"/>
        <w:lang w:val="sv-SE" w:eastAsia="sv-SE" w:bidi="sv-SE"/>
      </w:rPr>
    </w:lvl>
    <w:lvl w:ilvl="5" w:tplc="EB7A4AF2">
      <w:numFmt w:val="bullet"/>
      <w:lvlText w:val="•"/>
      <w:lvlJc w:val="left"/>
      <w:pPr>
        <w:ind w:left="5031" w:hanging="160"/>
      </w:pPr>
      <w:rPr>
        <w:rFonts w:hint="default"/>
        <w:lang w:val="sv-SE" w:eastAsia="sv-SE" w:bidi="sv-SE"/>
      </w:rPr>
    </w:lvl>
    <w:lvl w:ilvl="6" w:tplc="A4C00C62">
      <w:numFmt w:val="bullet"/>
      <w:lvlText w:val="•"/>
      <w:lvlJc w:val="left"/>
      <w:pPr>
        <w:ind w:left="5948" w:hanging="160"/>
      </w:pPr>
      <w:rPr>
        <w:rFonts w:hint="default"/>
        <w:lang w:val="sv-SE" w:eastAsia="sv-SE" w:bidi="sv-SE"/>
      </w:rPr>
    </w:lvl>
    <w:lvl w:ilvl="7" w:tplc="58565392">
      <w:numFmt w:val="bullet"/>
      <w:lvlText w:val="•"/>
      <w:lvlJc w:val="left"/>
      <w:pPr>
        <w:ind w:left="6866" w:hanging="160"/>
      </w:pPr>
      <w:rPr>
        <w:rFonts w:hint="default"/>
        <w:lang w:val="sv-SE" w:eastAsia="sv-SE" w:bidi="sv-SE"/>
      </w:rPr>
    </w:lvl>
    <w:lvl w:ilvl="8" w:tplc="977AB6B2">
      <w:numFmt w:val="bullet"/>
      <w:lvlText w:val="•"/>
      <w:lvlJc w:val="left"/>
      <w:pPr>
        <w:ind w:left="7784" w:hanging="160"/>
      </w:pPr>
      <w:rPr>
        <w:rFonts w:hint="default"/>
        <w:lang w:val="sv-SE" w:eastAsia="sv-SE" w:bidi="sv-S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D7"/>
    <w:rsid w:val="00026748"/>
    <w:rsid w:val="00026963"/>
    <w:rsid w:val="00096C95"/>
    <w:rsid w:val="001D59A7"/>
    <w:rsid w:val="002028F1"/>
    <w:rsid w:val="00367867"/>
    <w:rsid w:val="004458BC"/>
    <w:rsid w:val="004524B5"/>
    <w:rsid w:val="0045712B"/>
    <w:rsid w:val="00580F49"/>
    <w:rsid w:val="00737CD7"/>
    <w:rsid w:val="007940FC"/>
    <w:rsid w:val="007F7AFE"/>
    <w:rsid w:val="0084666A"/>
    <w:rsid w:val="008671DE"/>
    <w:rsid w:val="00932AF8"/>
    <w:rsid w:val="00A24BD7"/>
    <w:rsid w:val="00B06119"/>
    <w:rsid w:val="00B15E1F"/>
    <w:rsid w:val="00C24954"/>
    <w:rsid w:val="00C3606F"/>
    <w:rsid w:val="00C3626A"/>
    <w:rsid w:val="00C579FB"/>
    <w:rsid w:val="00CA3240"/>
    <w:rsid w:val="00F43947"/>
    <w:rsid w:val="00F724AB"/>
    <w:rsid w:val="00FC6B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6A25"/>
  <w15:docId w15:val="{CC85165D-8EB2-4367-8592-DA8B083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line="281" w:lineRule="exact"/>
      <w:ind w:left="837"/>
    </w:pPr>
    <w:rPr>
      <w:sz w:val="24"/>
      <w:szCs w:val="24"/>
    </w:rPr>
  </w:style>
  <w:style w:type="paragraph" w:styleId="Liststycke">
    <w:name w:val="List Paragraph"/>
    <w:basedOn w:val="Normal"/>
    <w:uiPriority w:val="1"/>
    <w:qFormat/>
    <w:pPr>
      <w:spacing w:line="281" w:lineRule="exact"/>
      <w:ind w:left="837" w:hanging="360"/>
    </w:pPr>
  </w:style>
  <w:style w:type="paragraph" w:customStyle="1" w:styleId="TableParagraph">
    <w:name w:val="Table Paragraph"/>
    <w:basedOn w:val="Normal"/>
    <w:uiPriority w:val="1"/>
    <w:qFormat/>
  </w:style>
  <w:style w:type="character" w:styleId="Hyperlnk">
    <w:name w:val="Hyperlink"/>
    <w:basedOn w:val="Standardstycketeckensnitt"/>
    <w:uiPriority w:val="99"/>
    <w:unhideWhenUsed/>
    <w:rsid w:val="00F724AB"/>
    <w:rPr>
      <w:color w:val="0000FF" w:themeColor="hyperlink"/>
      <w:u w:val="single"/>
    </w:rPr>
  </w:style>
  <w:style w:type="character" w:styleId="Olstomnmnande">
    <w:name w:val="Unresolved Mention"/>
    <w:basedOn w:val="Standardstycketeckensnitt"/>
    <w:uiPriority w:val="99"/>
    <w:semiHidden/>
    <w:unhideWhenUsed/>
    <w:rsid w:val="00F724AB"/>
    <w:rPr>
      <w:color w:val="808080"/>
      <w:shd w:val="clear" w:color="auto" w:fill="E6E6E6"/>
    </w:rPr>
  </w:style>
  <w:style w:type="character" w:styleId="AnvndHyperlnk">
    <w:name w:val="FollowedHyperlink"/>
    <w:basedOn w:val="Standardstycketeckensnitt"/>
    <w:uiPriority w:val="99"/>
    <w:semiHidden/>
    <w:unhideWhenUsed/>
    <w:rsid w:val="007940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vestors@hd-wireless.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708</Words>
  <Characters>4040</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Per-Olov Östberg</dc:creator>
  <cp:lastModifiedBy>Per-Olov Östberg</cp:lastModifiedBy>
  <cp:revision>5</cp:revision>
  <dcterms:created xsi:type="dcterms:W3CDTF">2019-03-27T10:47:00Z</dcterms:created>
  <dcterms:modified xsi:type="dcterms:W3CDTF">2019-03-27T14:44:00Z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Creator">
    <vt:lpwstr>Microsoft® Office Word 2007</vt:lpwstr>
  </property>
  <property fmtid="{D5CDD505-2E9C-101B-9397-08002B2CF9AE}" pid="4" name="LastSaved">
    <vt:filetime>2018-03-16T00:00:00Z</vt:filetime>
  </property>
</Properties>
</file>